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233404C0" w:rsidR="00C0399D" w:rsidRPr="002604FA" w:rsidRDefault="007D1487" w:rsidP="003974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888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62478</w:t>
            </w:r>
          </w:p>
        </w:tc>
        <w:tc>
          <w:tcPr>
            <w:tcW w:w="1377" w:type="dxa"/>
            <w:vAlign w:val="center"/>
          </w:tcPr>
          <w:p w14:paraId="64E6AEC6" w14:textId="5D9FEB2C" w:rsidR="003E07CB" w:rsidRPr="004662FB" w:rsidRDefault="00F02B3B" w:rsidP="003974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469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16578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65F58B8B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2A20C223" w:rsidR="003E07CB" w:rsidRPr="002604FA" w:rsidRDefault="003974CB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69 749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22326</w:t>
            </w:r>
          </w:p>
        </w:tc>
        <w:tc>
          <w:tcPr>
            <w:tcW w:w="1377" w:type="dxa"/>
            <w:vAlign w:val="center"/>
          </w:tcPr>
          <w:p w14:paraId="0722DAA3" w14:textId="40F647F0" w:rsidR="003E07CB" w:rsidRPr="002604FA" w:rsidRDefault="003974CB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26 789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76426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1F152F8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3974CB">
        <w:rPr>
          <w:rFonts w:ascii="Times New Roman" w:hAnsi="Times New Roman" w:cs="Times New Roman"/>
          <w:bCs/>
          <w:sz w:val="24"/>
          <w:szCs w:val="24"/>
        </w:rPr>
        <w:t>7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4CB">
        <w:rPr>
          <w:rFonts w:ascii="Times New Roman" w:hAnsi="Times New Roman" w:cs="Times New Roman"/>
          <w:bCs/>
          <w:sz w:val="24"/>
          <w:szCs w:val="24"/>
        </w:rPr>
        <w:t>888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C0399D">
        <w:rPr>
          <w:rFonts w:ascii="Times New Roman" w:hAnsi="Times New Roman" w:cs="Times New Roman"/>
          <w:bCs/>
          <w:sz w:val="24"/>
          <w:szCs w:val="24"/>
        </w:rPr>
        <w:t>62478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1A1ECC2" w:rsidR="00A2649D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4F45411" w:rsidR="00064BEC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A5B9-D497-4C82-9D3C-BF58546F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9</cp:revision>
  <cp:lastPrinted>2022-11-17T11:07:00Z</cp:lastPrinted>
  <dcterms:created xsi:type="dcterms:W3CDTF">2022-09-21T09:42:00Z</dcterms:created>
  <dcterms:modified xsi:type="dcterms:W3CDTF">2022-11-25T14:44:00Z</dcterms:modified>
</cp:coreProperties>
</file>